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B3C" w:rsidRDefault="00740B3C" w:rsidP="00740B3C">
      <w:pPr>
        <w:spacing w:before="100" w:beforeAutospacing="1" w:after="100" w:afterAutospacing="1" w:line="240" w:lineRule="auto"/>
        <w:rPr>
          <w:rFonts w:ascii="Tahoma" w:eastAsia="Times New Roman" w:hAnsi="Tahoma" w:cs="Tahoma"/>
          <w:b/>
          <w:bCs/>
        </w:rPr>
      </w:pPr>
    </w:p>
    <w:p w:rsidR="00740B3C" w:rsidRPr="00740B3C" w:rsidRDefault="00740B3C" w:rsidP="00740B3C">
      <w:pPr>
        <w:spacing w:before="100" w:beforeAutospacing="1" w:after="0" w:line="240" w:lineRule="auto"/>
        <w:jc w:val="right"/>
        <w:rPr>
          <w:rFonts w:ascii="Tahoma" w:eastAsia="Times New Roman" w:hAnsi="Tahoma" w:cs="Tahoma"/>
        </w:rPr>
      </w:pPr>
      <w:r w:rsidRPr="00740B3C">
        <w:rPr>
          <w:rFonts w:ascii="Tahoma" w:eastAsia="Times New Roman" w:hAnsi="Tahoma" w:cs="Tahoma"/>
        </w:rPr>
        <w:t>The Board of Directors / Management</w:t>
      </w:r>
      <w:r w:rsidRPr="00740B3C">
        <w:rPr>
          <w:rFonts w:ascii="Tahoma" w:eastAsia="Times New Roman" w:hAnsi="Tahoma" w:cs="Tahoma"/>
        </w:rPr>
        <w:br/>
      </w:r>
      <w:r w:rsidRPr="00740B3C">
        <w:rPr>
          <w:rFonts w:ascii="Tahoma" w:eastAsia="Times New Roman" w:hAnsi="Tahoma" w:cs="Tahoma"/>
          <w:bCs/>
        </w:rPr>
        <w:t>Ibiza Hotels &amp; Resorts</w:t>
      </w:r>
      <w:r w:rsidRPr="00740B3C">
        <w:rPr>
          <w:rFonts w:ascii="Tahoma" w:eastAsia="Times New Roman" w:hAnsi="Tahoma" w:cs="Tahoma"/>
        </w:rPr>
        <w:br/>
      </w:r>
      <w:proofErr w:type="spellStart"/>
      <w:r w:rsidRPr="00740B3C">
        <w:rPr>
          <w:rFonts w:ascii="Tahoma" w:eastAsia="Times New Roman" w:hAnsi="Tahoma" w:cs="Tahoma"/>
        </w:rPr>
        <w:t>Aba</w:t>
      </w:r>
      <w:proofErr w:type="spellEnd"/>
      <w:r w:rsidRPr="00740B3C">
        <w:rPr>
          <w:rFonts w:ascii="Tahoma" w:eastAsia="Times New Roman" w:hAnsi="Tahoma" w:cs="Tahoma"/>
        </w:rPr>
        <w:t xml:space="preserve">, </w:t>
      </w:r>
      <w:proofErr w:type="spellStart"/>
      <w:r w:rsidRPr="00740B3C">
        <w:rPr>
          <w:rFonts w:ascii="Tahoma" w:eastAsia="Times New Roman" w:hAnsi="Tahoma" w:cs="Tahoma"/>
        </w:rPr>
        <w:t>Abia</w:t>
      </w:r>
      <w:proofErr w:type="spellEnd"/>
      <w:r w:rsidRPr="00740B3C">
        <w:rPr>
          <w:rFonts w:ascii="Tahoma" w:eastAsia="Times New Roman" w:hAnsi="Tahoma" w:cs="Tahoma"/>
        </w:rPr>
        <w:t xml:space="preserve"> State</w:t>
      </w:r>
    </w:p>
    <w:p w:rsidR="00740B3C" w:rsidRDefault="00740B3C" w:rsidP="00740B3C">
      <w:pPr>
        <w:spacing w:after="0" w:line="240" w:lineRule="auto"/>
        <w:rPr>
          <w:rFonts w:ascii="Tahoma" w:eastAsia="Times New Roman" w:hAnsi="Tahoma" w:cs="Tahoma"/>
        </w:rPr>
      </w:pPr>
      <w:r w:rsidRPr="00740B3C">
        <w:rPr>
          <w:rFonts w:ascii="Tahoma" w:eastAsia="Times New Roman" w:hAnsi="Tahoma" w:cs="Tahoma"/>
        </w:rPr>
        <w:t>The Office of the CEO</w:t>
      </w:r>
      <w:r w:rsidRPr="00740B3C">
        <w:rPr>
          <w:rFonts w:ascii="Tahoma" w:eastAsia="Times New Roman" w:hAnsi="Tahoma" w:cs="Tahoma"/>
        </w:rPr>
        <w:br/>
      </w:r>
      <w:proofErr w:type="spellStart"/>
      <w:r w:rsidRPr="00740B3C">
        <w:rPr>
          <w:rFonts w:ascii="Tahoma" w:eastAsia="Times New Roman" w:hAnsi="Tahoma" w:cs="Tahoma"/>
          <w:bCs/>
        </w:rPr>
        <w:t>Camela</w:t>
      </w:r>
      <w:proofErr w:type="spellEnd"/>
      <w:r w:rsidRPr="00740B3C">
        <w:rPr>
          <w:rFonts w:ascii="Tahoma" w:eastAsia="Times New Roman" w:hAnsi="Tahoma" w:cs="Tahoma"/>
          <w:bCs/>
        </w:rPr>
        <w:t xml:space="preserve"> Groups</w:t>
      </w:r>
      <w:r w:rsidRPr="00740B3C">
        <w:rPr>
          <w:rFonts w:ascii="Tahoma" w:eastAsia="Times New Roman" w:hAnsi="Tahoma" w:cs="Tahoma"/>
        </w:rPr>
        <w:br/>
        <w:t xml:space="preserve">No. 32 New </w:t>
      </w:r>
      <w:proofErr w:type="spellStart"/>
      <w:r w:rsidRPr="00740B3C">
        <w:rPr>
          <w:rFonts w:ascii="Tahoma" w:eastAsia="Times New Roman" w:hAnsi="Tahoma" w:cs="Tahoma"/>
        </w:rPr>
        <w:t>Umuahia</w:t>
      </w:r>
      <w:proofErr w:type="spellEnd"/>
      <w:r w:rsidRPr="00740B3C">
        <w:rPr>
          <w:rFonts w:ascii="Tahoma" w:eastAsia="Times New Roman" w:hAnsi="Tahoma" w:cs="Tahoma"/>
        </w:rPr>
        <w:t xml:space="preserve"> Road, </w:t>
      </w:r>
      <w:proofErr w:type="spellStart"/>
      <w:r w:rsidRPr="00740B3C">
        <w:rPr>
          <w:rFonts w:ascii="Tahoma" w:eastAsia="Times New Roman" w:hAnsi="Tahoma" w:cs="Tahoma"/>
        </w:rPr>
        <w:t>Ogbor</w:t>
      </w:r>
      <w:proofErr w:type="spellEnd"/>
      <w:r w:rsidRPr="00740B3C">
        <w:rPr>
          <w:rFonts w:ascii="Tahoma" w:eastAsia="Times New Roman" w:hAnsi="Tahoma" w:cs="Tahoma"/>
        </w:rPr>
        <w:t xml:space="preserve"> Hill, </w:t>
      </w:r>
    </w:p>
    <w:p w:rsidR="00740B3C" w:rsidRDefault="00740B3C" w:rsidP="00740B3C">
      <w:pPr>
        <w:spacing w:after="0" w:line="240" w:lineRule="auto"/>
        <w:rPr>
          <w:rFonts w:ascii="Tahoma" w:eastAsia="Times New Roman" w:hAnsi="Tahoma" w:cs="Tahoma"/>
        </w:rPr>
      </w:pPr>
      <w:proofErr w:type="spellStart"/>
      <w:r w:rsidRPr="00740B3C">
        <w:rPr>
          <w:rFonts w:ascii="Tahoma" w:eastAsia="Times New Roman" w:hAnsi="Tahoma" w:cs="Tahoma"/>
        </w:rPr>
        <w:t>Aba</w:t>
      </w:r>
      <w:proofErr w:type="spellEnd"/>
      <w:r>
        <w:rPr>
          <w:rFonts w:ascii="Tahoma" w:eastAsia="Times New Roman" w:hAnsi="Tahoma" w:cs="Tahoma"/>
        </w:rPr>
        <w:t xml:space="preserve">, </w:t>
      </w:r>
      <w:proofErr w:type="spellStart"/>
      <w:r>
        <w:rPr>
          <w:rFonts w:ascii="Tahoma" w:eastAsia="Times New Roman" w:hAnsi="Tahoma" w:cs="Tahoma"/>
        </w:rPr>
        <w:t>Abia</w:t>
      </w:r>
      <w:proofErr w:type="spellEnd"/>
      <w:r>
        <w:rPr>
          <w:rFonts w:ascii="Tahoma" w:eastAsia="Times New Roman" w:hAnsi="Tahoma" w:cs="Tahoma"/>
        </w:rPr>
        <w:t xml:space="preserve"> State</w:t>
      </w:r>
    </w:p>
    <w:p w:rsidR="00740B3C" w:rsidRPr="00740B3C" w:rsidRDefault="00740B3C" w:rsidP="00740B3C">
      <w:pPr>
        <w:spacing w:after="0" w:line="240" w:lineRule="auto"/>
        <w:rPr>
          <w:rFonts w:ascii="Tahoma" w:eastAsia="Times New Roman" w:hAnsi="Tahoma" w:cs="Tahoma"/>
        </w:rPr>
      </w:pPr>
      <w:r w:rsidRPr="00740B3C">
        <w:rPr>
          <w:rFonts w:ascii="Tahoma" w:eastAsia="Times New Roman" w:hAnsi="Tahoma" w:cs="Tahoma"/>
        </w:rPr>
        <w:t>camelacompany@gmail.com</w:t>
      </w:r>
    </w:p>
    <w:p w:rsidR="00740B3C" w:rsidRDefault="00740B3C" w:rsidP="00740B3C">
      <w:pPr>
        <w:spacing w:after="0" w:line="240" w:lineRule="auto"/>
        <w:rPr>
          <w:rFonts w:ascii="Tahoma" w:eastAsia="Times New Roman" w:hAnsi="Tahoma" w:cs="Tahoma"/>
        </w:rPr>
      </w:pPr>
      <w:r w:rsidRPr="00740B3C">
        <w:rPr>
          <w:rFonts w:ascii="Tahoma" w:eastAsia="Times New Roman" w:hAnsi="Tahoma" w:cs="Tahoma"/>
        </w:rPr>
        <w:t>February 17, 2026</w:t>
      </w:r>
    </w:p>
    <w:p w:rsidR="00740B3C" w:rsidRDefault="00740B3C" w:rsidP="00740B3C">
      <w:pPr>
        <w:spacing w:after="0" w:line="240" w:lineRule="auto"/>
        <w:rPr>
          <w:rFonts w:ascii="Tahoma" w:eastAsia="Times New Roman" w:hAnsi="Tahoma" w:cs="Tahoma"/>
        </w:rPr>
      </w:pPr>
    </w:p>
    <w:p w:rsidR="00740B3C" w:rsidRPr="00740B3C" w:rsidRDefault="00740B3C" w:rsidP="00740B3C">
      <w:pPr>
        <w:spacing w:after="0" w:line="240" w:lineRule="auto"/>
        <w:rPr>
          <w:rFonts w:ascii="Tahoma" w:eastAsia="Times New Roman" w:hAnsi="Tahoma" w:cs="Tahoma"/>
        </w:rPr>
      </w:pPr>
    </w:p>
    <w:p w:rsidR="00740B3C" w:rsidRPr="00740B3C" w:rsidRDefault="00740B3C" w:rsidP="00740B3C">
      <w:pPr>
        <w:jc w:val="center"/>
        <w:rPr>
          <w:b/>
          <w:color w:val="548DD4" w:themeColor="text2" w:themeTint="99"/>
          <w:sz w:val="28"/>
          <w:szCs w:val="28"/>
        </w:rPr>
      </w:pPr>
      <w:r w:rsidRPr="00740B3C">
        <w:rPr>
          <w:b/>
          <w:bCs/>
          <w:color w:val="548DD4" w:themeColor="text2" w:themeTint="99"/>
          <w:sz w:val="28"/>
          <w:szCs w:val="28"/>
        </w:rPr>
        <w:t>SUBJECT:</w:t>
      </w:r>
      <w:r w:rsidRPr="00740B3C">
        <w:rPr>
          <w:color w:val="548DD4" w:themeColor="text2" w:themeTint="99"/>
          <w:sz w:val="28"/>
          <w:szCs w:val="28"/>
        </w:rPr>
        <w:t xml:space="preserve"> </w:t>
      </w:r>
      <w:r w:rsidRPr="00740B3C">
        <w:rPr>
          <w:b/>
          <w:color w:val="548DD4" w:themeColor="text2" w:themeTint="99"/>
          <w:sz w:val="28"/>
          <w:szCs w:val="28"/>
        </w:rPr>
        <w:t>Strategic Facility Redesign &amp; Architectural Reconstruction for Market Leadership</w:t>
      </w:r>
    </w:p>
    <w:p w:rsidR="00740B3C" w:rsidRPr="00740B3C" w:rsidRDefault="00740B3C" w:rsidP="00740B3C">
      <w:r w:rsidRPr="00740B3C">
        <w:pict>
          <v:rect id="_x0000_i1025" style="width:0;height:1.5pt" o:hralign="center" o:hrstd="t" o:hr="t" fillcolor="#a0a0a0" stroked="f"/>
        </w:pict>
      </w:r>
    </w:p>
    <w:p w:rsidR="00740B3C" w:rsidRDefault="00740B3C" w:rsidP="00740B3C">
      <w:pPr>
        <w:jc w:val="center"/>
        <w:rPr>
          <w:b/>
          <w:bCs/>
        </w:rPr>
      </w:pPr>
      <w:r w:rsidRPr="00740B3C">
        <w:rPr>
          <w:b/>
          <w:bCs/>
        </w:rPr>
        <w:t>REDEFINING LUXURY: A STRATEGIC VISION FOR THE FUTURE</w:t>
      </w:r>
    </w:p>
    <w:p w:rsidR="00740B3C" w:rsidRPr="00740B3C" w:rsidRDefault="00740B3C" w:rsidP="00740B3C">
      <w:pPr>
        <w:jc w:val="center"/>
        <w:rPr>
          <w:b/>
          <w:bCs/>
        </w:rPr>
      </w:pPr>
    </w:p>
    <w:p w:rsidR="00740B3C" w:rsidRPr="00740B3C" w:rsidRDefault="00740B3C" w:rsidP="00740B3C">
      <w:pPr>
        <w:spacing w:before="100" w:beforeAutospacing="1" w:after="100" w:afterAutospacing="1" w:line="240" w:lineRule="auto"/>
        <w:rPr>
          <w:rFonts w:ascii="Tahoma" w:eastAsia="Times New Roman" w:hAnsi="Tahoma" w:cs="Tahoma"/>
        </w:rPr>
      </w:pPr>
      <w:r w:rsidRPr="00740B3C">
        <w:rPr>
          <w:rFonts w:ascii="Tahoma" w:eastAsia="Times New Roman" w:hAnsi="Tahoma" w:cs="Tahoma"/>
        </w:rPr>
        <w:t>Dear Management,</w:t>
      </w:r>
    </w:p>
    <w:p w:rsidR="00740B3C" w:rsidRPr="00740B3C" w:rsidRDefault="00740B3C" w:rsidP="00740B3C">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 xml:space="preserve">For years, Ibiza Hotels &amp; Resorts has stood as a cornerstone of premium hospitality in </w:t>
      </w:r>
      <w:proofErr w:type="spellStart"/>
      <w:r w:rsidRPr="00740B3C">
        <w:rPr>
          <w:rFonts w:ascii="Tahoma" w:eastAsia="Times New Roman" w:hAnsi="Tahoma" w:cs="Tahoma"/>
        </w:rPr>
        <w:t>Aba</w:t>
      </w:r>
      <w:proofErr w:type="spellEnd"/>
      <w:r w:rsidRPr="00740B3C">
        <w:rPr>
          <w:rFonts w:ascii="Tahoma" w:eastAsia="Times New Roman" w:hAnsi="Tahoma" w:cs="Tahoma"/>
        </w:rPr>
        <w:t>, maintaining its reputation among the leading destinations in the city. In today’s evolving luxury hospitality market, however, sustained leadership requires more than excellent service — it requires an environment that consistently delivers visual prestige, comfort innovation, and unforgettable guest experience.</w:t>
      </w:r>
    </w:p>
    <w:p w:rsidR="00740B3C" w:rsidRPr="00740B3C" w:rsidRDefault="00740B3C" w:rsidP="00740B3C">
      <w:pPr>
        <w:spacing w:before="100" w:beforeAutospacing="1" w:after="100" w:afterAutospacing="1" w:line="240" w:lineRule="auto"/>
        <w:jc w:val="both"/>
        <w:rPr>
          <w:rFonts w:ascii="Tahoma" w:eastAsia="Times New Roman" w:hAnsi="Tahoma" w:cs="Tahoma"/>
        </w:rPr>
      </w:pPr>
      <w:proofErr w:type="spellStart"/>
      <w:r w:rsidRPr="00740B3C">
        <w:rPr>
          <w:rFonts w:ascii="Tahoma" w:eastAsia="Times New Roman" w:hAnsi="Tahoma" w:cs="Tahoma"/>
        </w:rPr>
        <w:t>Camela</w:t>
      </w:r>
      <w:proofErr w:type="spellEnd"/>
      <w:r w:rsidRPr="00740B3C">
        <w:rPr>
          <w:rFonts w:ascii="Tahoma" w:eastAsia="Times New Roman" w:hAnsi="Tahoma" w:cs="Tahoma"/>
        </w:rPr>
        <w:t xml:space="preserve"> Groups is honored to present this proposal for the comprehensive Interior and Exterior Redesign and Architectural Reconstruction of your facility. Our objective is to transform the physical identity of Ibiza Hotels into a structure that not only reflects its current prestige but positions it as the undisputed market leader in the region.</w:t>
      </w:r>
    </w:p>
    <w:p w:rsidR="00740B3C" w:rsidRPr="00740B3C" w:rsidRDefault="00740B3C" w:rsidP="00740B3C">
      <w:pPr>
        <w:spacing w:after="0" w:line="240" w:lineRule="auto"/>
        <w:rPr>
          <w:rFonts w:ascii="Tahoma" w:eastAsia="Times New Roman" w:hAnsi="Tahoma" w:cs="Tahoma"/>
        </w:rPr>
      </w:pPr>
    </w:p>
    <w:p w:rsidR="00740B3C" w:rsidRPr="00740B3C" w:rsidRDefault="00740B3C" w:rsidP="00740B3C">
      <w:pPr>
        <w:spacing w:before="100" w:beforeAutospacing="1" w:after="100" w:afterAutospacing="1" w:line="240" w:lineRule="auto"/>
        <w:outlineLvl w:val="1"/>
        <w:rPr>
          <w:rFonts w:ascii="Tahoma" w:eastAsia="Times New Roman" w:hAnsi="Tahoma" w:cs="Tahoma"/>
          <w:b/>
          <w:bCs/>
        </w:rPr>
      </w:pPr>
      <w:r w:rsidRPr="00740B3C">
        <w:rPr>
          <w:rFonts w:ascii="Tahoma" w:eastAsia="Times New Roman" w:hAnsi="Tahoma" w:cs="Tahoma"/>
          <w:b/>
          <w:bCs/>
        </w:rPr>
        <w:t>STRATEGIC PROJECT OBJECTIVES</w:t>
      </w:r>
    </w:p>
    <w:p w:rsidR="00740B3C" w:rsidRPr="00740B3C" w:rsidRDefault="00740B3C" w:rsidP="00740B3C">
      <w:pPr>
        <w:spacing w:before="100" w:beforeAutospacing="1" w:after="100" w:afterAutospacing="1" w:line="240" w:lineRule="auto"/>
        <w:rPr>
          <w:rFonts w:ascii="Tahoma" w:eastAsia="Times New Roman" w:hAnsi="Tahoma" w:cs="Tahoma"/>
        </w:rPr>
      </w:pPr>
      <w:r w:rsidRPr="00740B3C">
        <w:rPr>
          <w:rFonts w:ascii="Tahoma" w:eastAsia="Times New Roman" w:hAnsi="Tahoma" w:cs="Tahoma"/>
        </w:rPr>
        <w:t>This project is designed to achieve measurable operational and commercial value, including:</w:t>
      </w:r>
    </w:p>
    <w:p w:rsidR="00740B3C" w:rsidRPr="00740B3C" w:rsidRDefault="00740B3C" w:rsidP="00740B3C">
      <w:pPr>
        <w:numPr>
          <w:ilvl w:val="0"/>
          <w:numId w:val="2"/>
        </w:numPr>
        <w:spacing w:before="100" w:beforeAutospacing="1" w:after="100" w:afterAutospacing="1" w:line="240" w:lineRule="auto"/>
        <w:rPr>
          <w:rFonts w:ascii="Tahoma" w:eastAsia="Times New Roman" w:hAnsi="Tahoma" w:cs="Tahoma"/>
        </w:rPr>
      </w:pPr>
      <w:r w:rsidRPr="00740B3C">
        <w:rPr>
          <w:rFonts w:ascii="Tahoma" w:eastAsia="Times New Roman" w:hAnsi="Tahoma" w:cs="Tahoma"/>
        </w:rPr>
        <w:t>Increased premium room pricing potential through enhanced luxury positioning</w:t>
      </w:r>
    </w:p>
    <w:p w:rsidR="00740B3C" w:rsidRPr="00740B3C" w:rsidRDefault="00740B3C" w:rsidP="00740B3C">
      <w:pPr>
        <w:numPr>
          <w:ilvl w:val="0"/>
          <w:numId w:val="2"/>
        </w:numPr>
        <w:spacing w:before="100" w:beforeAutospacing="1" w:after="100" w:afterAutospacing="1" w:line="240" w:lineRule="auto"/>
        <w:rPr>
          <w:rFonts w:ascii="Tahoma" w:eastAsia="Times New Roman" w:hAnsi="Tahoma" w:cs="Tahoma"/>
        </w:rPr>
      </w:pPr>
      <w:r w:rsidRPr="00740B3C">
        <w:rPr>
          <w:rFonts w:ascii="Tahoma" w:eastAsia="Times New Roman" w:hAnsi="Tahoma" w:cs="Tahoma"/>
        </w:rPr>
        <w:t>Improved guest dwell-time through upgraded outdoor and leisure spaces</w:t>
      </w:r>
    </w:p>
    <w:p w:rsidR="00740B3C" w:rsidRPr="00740B3C" w:rsidRDefault="00740B3C" w:rsidP="00740B3C">
      <w:pPr>
        <w:numPr>
          <w:ilvl w:val="0"/>
          <w:numId w:val="2"/>
        </w:numPr>
        <w:spacing w:before="100" w:beforeAutospacing="1" w:after="100" w:afterAutospacing="1" w:line="240" w:lineRule="auto"/>
        <w:rPr>
          <w:rFonts w:ascii="Tahoma" w:eastAsia="Times New Roman" w:hAnsi="Tahoma" w:cs="Tahoma"/>
        </w:rPr>
      </w:pPr>
      <w:r w:rsidRPr="00740B3C">
        <w:rPr>
          <w:rFonts w:ascii="Tahoma" w:eastAsia="Times New Roman" w:hAnsi="Tahoma" w:cs="Tahoma"/>
        </w:rPr>
        <w:t>Stronger brand perception and landmark recognition within the city</w:t>
      </w:r>
    </w:p>
    <w:p w:rsidR="00740B3C" w:rsidRDefault="00740B3C" w:rsidP="00E11E71">
      <w:pPr>
        <w:numPr>
          <w:ilvl w:val="0"/>
          <w:numId w:val="2"/>
        </w:numPr>
        <w:spacing w:before="100" w:beforeAutospacing="1" w:after="100" w:afterAutospacing="1" w:line="240" w:lineRule="auto"/>
        <w:rPr>
          <w:rFonts w:ascii="Tahoma" w:eastAsia="Times New Roman" w:hAnsi="Tahoma" w:cs="Tahoma"/>
        </w:rPr>
      </w:pPr>
      <w:r w:rsidRPr="00740B3C">
        <w:rPr>
          <w:rFonts w:ascii="Tahoma" w:eastAsia="Times New Roman" w:hAnsi="Tahoma" w:cs="Tahoma"/>
        </w:rPr>
        <w:t>Improved spatial efficiency and operational flow for staff and guests</w:t>
      </w:r>
    </w:p>
    <w:p w:rsidR="00E11E71" w:rsidRPr="00740B3C" w:rsidRDefault="00E11E71" w:rsidP="00E11E71">
      <w:pPr>
        <w:spacing w:before="100" w:beforeAutospacing="1" w:after="100" w:afterAutospacing="1" w:line="240" w:lineRule="auto"/>
        <w:ind w:left="360"/>
        <w:rPr>
          <w:rFonts w:ascii="Tahoma" w:eastAsia="Times New Roman" w:hAnsi="Tahoma" w:cs="Tahoma"/>
        </w:rPr>
      </w:pPr>
    </w:p>
    <w:p w:rsidR="00740B3C" w:rsidRDefault="00740B3C" w:rsidP="00E11E71">
      <w:pPr>
        <w:spacing w:before="100" w:beforeAutospacing="1" w:after="100" w:afterAutospacing="1" w:line="240" w:lineRule="auto"/>
        <w:jc w:val="both"/>
        <w:outlineLvl w:val="1"/>
        <w:rPr>
          <w:rFonts w:ascii="Tahoma" w:eastAsia="Times New Roman" w:hAnsi="Tahoma" w:cs="Tahoma"/>
          <w:b/>
          <w:bCs/>
        </w:rPr>
      </w:pPr>
      <w:r w:rsidRPr="00740B3C">
        <w:rPr>
          <w:rFonts w:ascii="Tahoma" w:eastAsia="Times New Roman" w:hAnsi="Tahoma" w:cs="Tahoma"/>
          <w:b/>
          <w:bCs/>
        </w:rPr>
        <w:lastRenderedPageBreak/>
        <w:t>PROPOSED SCOPE OF EXCELLENCE</w:t>
      </w:r>
    </w:p>
    <w:p w:rsidR="00E11E71" w:rsidRPr="00740B3C" w:rsidRDefault="00E11E71" w:rsidP="00740B3C">
      <w:pPr>
        <w:spacing w:before="100" w:beforeAutospacing="1" w:after="100" w:afterAutospacing="1" w:line="240" w:lineRule="auto"/>
        <w:outlineLvl w:val="1"/>
        <w:rPr>
          <w:rFonts w:ascii="Tahoma" w:eastAsia="Times New Roman" w:hAnsi="Tahoma" w:cs="Tahoma"/>
          <w:b/>
          <w:bCs/>
        </w:rPr>
      </w:pPr>
    </w:p>
    <w:p w:rsidR="00740B3C" w:rsidRPr="00740B3C" w:rsidRDefault="00740B3C" w:rsidP="00E11E71">
      <w:pPr>
        <w:spacing w:before="100" w:beforeAutospacing="1" w:after="100" w:afterAutospacing="1" w:line="240" w:lineRule="auto"/>
        <w:jc w:val="both"/>
        <w:outlineLvl w:val="2"/>
        <w:rPr>
          <w:rFonts w:ascii="Tahoma" w:eastAsia="Times New Roman" w:hAnsi="Tahoma" w:cs="Tahoma"/>
          <w:b/>
          <w:bCs/>
        </w:rPr>
      </w:pPr>
      <w:r w:rsidRPr="00740B3C">
        <w:rPr>
          <w:rFonts w:ascii="Tahoma" w:eastAsia="Times New Roman" w:hAnsi="Tahoma" w:cs="Tahoma"/>
          <w:b/>
          <w:bCs/>
        </w:rPr>
        <w:t>1. Exterior Facade Reconstruction</w:t>
      </w:r>
    </w:p>
    <w:p w:rsidR="00E11E71"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A complete modernization of the building exterior using contemporary architectural finishes, lighting systems, and structural detailing designed to position the facility as a visual landmark.</w:t>
      </w:r>
    </w:p>
    <w:p w:rsidR="00740B3C" w:rsidRPr="00740B3C" w:rsidRDefault="00740B3C" w:rsidP="00E11E71">
      <w:pPr>
        <w:spacing w:before="100" w:beforeAutospacing="1" w:after="100" w:afterAutospacing="1" w:line="240" w:lineRule="auto"/>
        <w:jc w:val="both"/>
        <w:outlineLvl w:val="2"/>
        <w:rPr>
          <w:rFonts w:ascii="Tahoma" w:eastAsia="Times New Roman" w:hAnsi="Tahoma" w:cs="Tahoma"/>
          <w:b/>
          <w:bCs/>
        </w:rPr>
      </w:pPr>
      <w:r w:rsidRPr="00740B3C">
        <w:rPr>
          <w:rFonts w:ascii="Tahoma" w:eastAsia="Times New Roman" w:hAnsi="Tahoma" w:cs="Tahoma"/>
          <w:b/>
          <w:bCs/>
        </w:rPr>
        <w:t>2. Signature Interior Transformation</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Full redesign and reconstruction of:</w:t>
      </w:r>
    </w:p>
    <w:p w:rsidR="00740B3C" w:rsidRPr="00740B3C" w:rsidRDefault="00740B3C" w:rsidP="00E11E71">
      <w:pPr>
        <w:numPr>
          <w:ilvl w:val="0"/>
          <w:numId w:val="3"/>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Lobby and reception zones</w:t>
      </w:r>
    </w:p>
    <w:p w:rsidR="00740B3C" w:rsidRPr="00740B3C" w:rsidRDefault="00740B3C" w:rsidP="00E11E71">
      <w:pPr>
        <w:numPr>
          <w:ilvl w:val="0"/>
          <w:numId w:val="3"/>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Lounge and guest interaction areas</w:t>
      </w:r>
    </w:p>
    <w:p w:rsidR="00740B3C" w:rsidRPr="00740B3C" w:rsidRDefault="00740B3C" w:rsidP="00E11E71">
      <w:pPr>
        <w:numPr>
          <w:ilvl w:val="0"/>
          <w:numId w:val="3"/>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Executive and luxury suites</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 xml:space="preserve">Using hospitality-grade </w:t>
      </w:r>
      <w:proofErr w:type="gramStart"/>
      <w:r w:rsidR="00E11E71" w:rsidRPr="00740B3C">
        <w:rPr>
          <w:rFonts w:ascii="Tahoma" w:eastAsia="Times New Roman" w:hAnsi="Tahoma" w:cs="Tahoma"/>
        </w:rPr>
        <w:t>materials</w:t>
      </w:r>
      <w:r w:rsidR="00E11E71">
        <w:rPr>
          <w:rFonts w:ascii="Tahoma" w:eastAsia="Times New Roman" w:hAnsi="Tahoma" w:cs="Tahoma"/>
        </w:rPr>
        <w:t>,</w:t>
      </w:r>
      <w:proofErr w:type="gramEnd"/>
      <w:r w:rsidRPr="00740B3C">
        <w:rPr>
          <w:rFonts w:ascii="Tahoma" w:eastAsia="Times New Roman" w:hAnsi="Tahoma" w:cs="Tahoma"/>
        </w:rPr>
        <w:t xml:space="preserve"> bespoke lighting systems, acoustic optimization, and international luxury finishing standards.</w:t>
      </w:r>
    </w:p>
    <w:p w:rsidR="00740B3C" w:rsidRPr="00740B3C" w:rsidRDefault="00740B3C" w:rsidP="00E11E71">
      <w:pPr>
        <w:spacing w:before="100" w:beforeAutospacing="1" w:after="100" w:afterAutospacing="1" w:line="240" w:lineRule="auto"/>
        <w:jc w:val="both"/>
        <w:outlineLvl w:val="2"/>
        <w:rPr>
          <w:rFonts w:ascii="Tahoma" w:eastAsia="Times New Roman" w:hAnsi="Tahoma" w:cs="Tahoma"/>
          <w:b/>
          <w:bCs/>
        </w:rPr>
      </w:pPr>
      <w:r w:rsidRPr="00740B3C">
        <w:rPr>
          <w:rFonts w:ascii="Tahoma" w:eastAsia="Times New Roman" w:hAnsi="Tahoma" w:cs="Tahoma"/>
          <w:b/>
          <w:bCs/>
        </w:rPr>
        <w:t>3. Landscape &amp; Outdoor Luxury Development</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Transformation of outdoor environments into functional luxury spaces, including:</w:t>
      </w:r>
    </w:p>
    <w:p w:rsidR="00740B3C" w:rsidRPr="00740B3C" w:rsidRDefault="00740B3C" w:rsidP="00E11E71">
      <w:pPr>
        <w:numPr>
          <w:ilvl w:val="0"/>
          <w:numId w:val="4"/>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Poolside premium relaxation zones</w:t>
      </w:r>
    </w:p>
    <w:p w:rsidR="00740B3C" w:rsidRPr="00740B3C" w:rsidRDefault="00740B3C" w:rsidP="00E11E71">
      <w:pPr>
        <w:numPr>
          <w:ilvl w:val="0"/>
          <w:numId w:val="4"/>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Garden hospitality areas and bar extensions</w:t>
      </w:r>
    </w:p>
    <w:p w:rsidR="00740B3C" w:rsidRPr="00740B3C" w:rsidRDefault="00740B3C" w:rsidP="00E11E71">
      <w:pPr>
        <w:numPr>
          <w:ilvl w:val="0"/>
          <w:numId w:val="4"/>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Architectural walkways and ambient lighting systems</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These upgrades are designed to increase guest engagement time and overall facility appeal.</w:t>
      </w:r>
    </w:p>
    <w:p w:rsidR="00740B3C" w:rsidRPr="00740B3C" w:rsidRDefault="00740B3C" w:rsidP="00E11E71">
      <w:pPr>
        <w:spacing w:before="100" w:beforeAutospacing="1" w:after="100" w:afterAutospacing="1" w:line="240" w:lineRule="auto"/>
        <w:jc w:val="both"/>
        <w:outlineLvl w:val="2"/>
        <w:rPr>
          <w:rFonts w:ascii="Tahoma" w:eastAsia="Times New Roman" w:hAnsi="Tahoma" w:cs="Tahoma"/>
          <w:b/>
          <w:bCs/>
        </w:rPr>
      </w:pPr>
      <w:r w:rsidRPr="00740B3C">
        <w:rPr>
          <w:rFonts w:ascii="Tahoma" w:eastAsia="Times New Roman" w:hAnsi="Tahoma" w:cs="Tahoma"/>
          <w:b/>
          <w:bCs/>
        </w:rPr>
        <w:t>4. Structural Optimization &amp; Engineering Compliance</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Review and enhancement of structural flow, circulation pathways, and building efficiency to ensure:</w:t>
      </w:r>
    </w:p>
    <w:p w:rsidR="00740B3C" w:rsidRPr="00740B3C" w:rsidRDefault="00740B3C" w:rsidP="00E11E71">
      <w:pPr>
        <w:numPr>
          <w:ilvl w:val="0"/>
          <w:numId w:val="5"/>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Safety compliance</w:t>
      </w:r>
    </w:p>
    <w:p w:rsidR="00740B3C" w:rsidRPr="00740B3C" w:rsidRDefault="00740B3C" w:rsidP="00E11E71">
      <w:pPr>
        <w:numPr>
          <w:ilvl w:val="0"/>
          <w:numId w:val="5"/>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Operational efficiency</w:t>
      </w:r>
    </w:p>
    <w:p w:rsidR="00740B3C" w:rsidRPr="00740B3C" w:rsidRDefault="00740B3C" w:rsidP="00E11E71">
      <w:pPr>
        <w:numPr>
          <w:ilvl w:val="0"/>
          <w:numId w:val="5"/>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Long-term durability</w:t>
      </w:r>
    </w:p>
    <w:p w:rsidR="00740B3C" w:rsidRPr="00740B3C" w:rsidRDefault="00740B3C" w:rsidP="00E11E71">
      <w:pPr>
        <w:numPr>
          <w:ilvl w:val="0"/>
          <w:numId w:val="5"/>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Future scalability potential</w:t>
      </w:r>
    </w:p>
    <w:p w:rsidR="00740B3C" w:rsidRPr="00740B3C" w:rsidRDefault="00740B3C" w:rsidP="00E11E71">
      <w:pPr>
        <w:spacing w:after="0" w:line="240" w:lineRule="auto"/>
        <w:jc w:val="both"/>
        <w:rPr>
          <w:rFonts w:ascii="Tahoma" w:eastAsia="Times New Roman" w:hAnsi="Tahoma" w:cs="Tahoma"/>
        </w:rPr>
      </w:pPr>
    </w:p>
    <w:p w:rsidR="00740B3C" w:rsidRPr="00740B3C" w:rsidRDefault="00740B3C" w:rsidP="00E11E71">
      <w:pPr>
        <w:spacing w:before="100" w:beforeAutospacing="1" w:after="100" w:afterAutospacing="1" w:line="240" w:lineRule="auto"/>
        <w:jc w:val="both"/>
        <w:outlineLvl w:val="1"/>
        <w:rPr>
          <w:rFonts w:ascii="Tahoma" w:eastAsia="Times New Roman" w:hAnsi="Tahoma" w:cs="Tahoma"/>
          <w:b/>
          <w:bCs/>
        </w:rPr>
      </w:pPr>
      <w:r w:rsidRPr="00740B3C">
        <w:rPr>
          <w:rFonts w:ascii="Tahoma" w:eastAsia="Times New Roman" w:hAnsi="Tahoma" w:cs="Tahoma"/>
          <w:b/>
          <w:bCs/>
        </w:rPr>
        <w:t>PROJECT EXECUTION &amp; DISRUPTION CONTROL STRATEGY</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We recognize the operational sensitivity of hotel environments. Our execution model includes:</w:t>
      </w:r>
    </w:p>
    <w:p w:rsidR="00740B3C" w:rsidRPr="00740B3C" w:rsidRDefault="00740B3C" w:rsidP="00E11E71">
      <w:pPr>
        <w:numPr>
          <w:ilvl w:val="0"/>
          <w:numId w:val="6"/>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Phase-based construction scheduling</w:t>
      </w:r>
    </w:p>
    <w:p w:rsidR="00740B3C" w:rsidRPr="00740B3C" w:rsidRDefault="00740B3C" w:rsidP="00E11E71">
      <w:pPr>
        <w:numPr>
          <w:ilvl w:val="0"/>
          <w:numId w:val="6"/>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lastRenderedPageBreak/>
        <w:t>Floor-by-floor or zone-by-zone renovation sequencing</w:t>
      </w:r>
    </w:p>
    <w:p w:rsidR="00740B3C" w:rsidRPr="00740B3C" w:rsidRDefault="00740B3C" w:rsidP="00E11E71">
      <w:pPr>
        <w:numPr>
          <w:ilvl w:val="0"/>
          <w:numId w:val="6"/>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Night-shift heavy construction operations where required</w:t>
      </w:r>
    </w:p>
    <w:p w:rsidR="00740B3C" w:rsidRPr="00740B3C" w:rsidRDefault="00740B3C" w:rsidP="00E11E71">
      <w:pPr>
        <w:numPr>
          <w:ilvl w:val="0"/>
          <w:numId w:val="6"/>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Noise and dust control systems</w:t>
      </w:r>
    </w:p>
    <w:p w:rsidR="00740B3C" w:rsidRPr="00740B3C" w:rsidRDefault="00740B3C" w:rsidP="00E11E71">
      <w:pPr>
        <w:numPr>
          <w:ilvl w:val="0"/>
          <w:numId w:val="6"/>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Dedicated guest-safety separation protocols</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Our goal is to maintain uninterrupted premium guest experience throughout the project duration.</w:t>
      </w:r>
    </w:p>
    <w:p w:rsidR="00740B3C" w:rsidRPr="00740B3C" w:rsidRDefault="00740B3C" w:rsidP="00E11E71">
      <w:pPr>
        <w:spacing w:after="0" w:line="240" w:lineRule="auto"/>
        <w:jc w:val="both"/>
        <w:rPr>
          <w:rFonts w:ascii="Tahoma" w:eastAsia="Times New Roman" w:hAnsi="Tahoma" w:cs="Tahoma"/>
        </w:rPr>
      </w:pPr>
    </w:p>
    <w:p w:rsidR="00740B3C" w:rsidRPr="00740B3C" w:rsidRDefault="00740B3C" w:rsidP="00E11E71">
      <w:pPr>
        <w:spacing w:before="100" w:beforeAutospacing="1" w:after="100" w:afterAutospacing="1" w:line="240" w:lineRule="auto"/>
        <w:jc w:val="both"/>
        <w:outlineLvl w:val="1"/>
        <w:rPr>
          <w:rFonts w:ascii="Tahoma" w:eastAsia="Times New Roman" w:hAnsi="Tahoma" w:cs="Tahoma"/>
          <w:b/>
          <w:bCs/>
        </w:rPr>
      </w:pPr>
      <w:r w:rsidRPr="00740B3C">
        <w:rPr>
          <w:rFonts w:ascii="Tahoma" w:eastAsia="Times New Roman" w:hAnsi="Tahoma" w:cs="Tahoma"/>
          <w:b/>
          <w:bCs/>
        </w:rPr>
        <w:t>PRELIMINARY PROJECT PHASING (Subject to Final Site Assessment)</w:t>
      </w:r>
    </w:p>
    <w:p w:rsidR="00740B3C" w:rsidRPr="00740B3C" w:rsidRDefault="00740B3C" w:rsidP="00E11E71">
      <w:pPr>
        <w:spacing w:before="100" w:beforeAutospacing="1" w:after="100" w:afterAutospacing="1" w:line="240" w:lineRule="auto"/>
        <w:rPr>
          <w:rFonts w:ascii="Tahoma" w:eastAsia="Times New Roman" w:hAnsi="Tahoma" w:cs="Tahoma"/>
        </w:rPr>
      </w:pPr>
      <w:r w:rsidRPr="00740B3C">
        <w:rPr>
          <w:rFonts w:ascii="Tahoma" w:eastAsia="Times New Roman" w:hAnsi="Tahoma" w:cs="Tahoma"/>
          <w:b/>
          <w:bCs/>
        </w:rPr>
        <w:t>Phase 1 – Structural &amp; Exterior Works</w:t>
      </w:r>
      <w:proofErr w:type="gramStart"/>
      <w:r w:rsidRPr="00740B3C">
        <w:rPr>
          <w:rFonts w:ascii="Tahoma" w:eastAsia="Times New Roman" w:hAnsi="Tahoma" w:cs="Tahoma"/>
          <w:b/>
          <w:bCs/>
        </w:rPr>
        <w:t>:</w:t>
      </w:r>
      <w:proofErr w:type="gramEnd"/>
      <w:r w:rsidRPr="00740B3C">
        <w:rPr>
          <w:rFonts w:ascii="Tahoma" w:eastAsia="Times New Roman" w:hAnsi="Tahoma" w:cs="Tahoma"/>
        </w:rPr>
        <w:br/>
        <w:t>Estimated duration: 6 – 10 Weeks</w:t>
      </w:r>
    </w:p>
    <w:p w:rsidR="00740B3C" w:rsidRPr="00740B3C" w:rsidRDefault="00740B3C" w:rsidP="00E11E71">
      <w:pPr>
        <w:spacing w:before="100" w:beforeAutospacing="1" w:after="100" w:afterAutospacing="1" w:line="240" w:lineRule="auto"/>
        <w:rPr>
          <w:rFonts w:ascii="Tahoma" w:eastAsia="Times New Roman" w:hAnsi="Tahoma" w:cs="Tahoma"/>
        </w:rPr>
      </w:pPr>
      <w:r w:rsidRPr="00740B3C">
        <w:rPr>
          <w:rFonts w:ascii="Tahoma" w:eastAsia="Times New Roman" w:hAnsi="Tahoma" w:cs="Tahoma"/>
          <w:b/>
          <w:bCs/>
        </w:rPr>
        <w:t>Phase 2 – Interior Transformation</w:t>
      </w:r>
      <w:proofErr w:type="gramStart"/>
      <w:r w:rsidRPr="00740B3C">
        <w:rPr>
          <w:rFonts w:ascii="Tahoma" w:eastAsia="Times New Roman" w:hAnsi="Tahoma" w:cs="Tahoma"/>
          <w:b/>
          <w:bCs/>
        </w:rPr>
        <w:t>:</w:t>
      </w:r>
      <w:proofErr w:type="gramEnd"/>
      <w:r w:rsidRPr="00740B3C">
        <w:rPr>
          <w:rFonts w:ascii="Tahoma" w:eastAsia="Times New Roman" w:hAnsi="Tahoma" w:cs="Tahoma"/>
        </w:rPr>
        <w:br/>
        <w:t>Estimated duration: 8 – 16 Weeks</w:t>
      </w:r>
    </w:p>
    <w:p w:rsidR="00740B3C" w:rsidRPr="00740B3C" w:rsidRDefault="00740B3C" w:rsidP="00E11E71">
      <w:pPr>
        <w:spacing w:before="100" w:beforeAutospacing="1" w:after="100" w:afterAutospacing="1" w:line="240" w:lineRule="auto"/>
        <w:rPr>
          <w:rFonts w:ascii="Tahoma" w:eastAsia="Times New Roman" w:hAnsi="Tahoma" w:cs="Tahoma"/>
        </w:rPr>
      </w:pPr>
      <w:r w:rsidRPr="00740B3C">
        <w:rPr>
          <w:rFonts w:ascii="Tahoma" w:eastAsia="Times New Roman" w:hAnsi="Tahoma" w:cs="Tahoma"/>
          <w:b/>
          <w:bCs/>
        </w:rPr>
        <w:t>Phase 3 – Landscape &amp; Outdoor Luxury Development</w:t>
      </w:r>
      <w:proofErr w:type="gramStart"/>
      <w:r w:rsidRPr="00740B3C">
        <w:rPr>
          <w:rFonts w:ascii="Tahoma" w:eastAsia="Times New Roman" w:hAnsi="Tahoma" w:cs="Tahoma"/>
          <w:b/>
          <w:bCs/>
        </w:rPr>
        <w:t>:</w:t>
      </w:r>
      <w:proofErr w:type="gramEnd"/>
      <w:r w:rsidRPr="00740B3C">
        <w:rPr>
          <w:rFonts w:ascii="Tahoma" w:eastAsia="Times New Roman" w:hAnsi="Tahoma" w:cs="Tahoma"/>
        </w:rPr>
        <w:br/>
        <w:t>Estimated duration: 4 – 8 Weeks</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Detailed timelines will be finalized after joint technical inspection and BOQ preparation.</w:t>
      </w:r>
    </w:p>
    <w:p w:rsidR="00740B3C" w:rsidRPr="00740B3C" w:rsidRDefault="00740B3C" w:rsidP="00E11E71">
      <w:pPr>
        <w:spacing w:after="0" w:line="240" w:lineRule="auto"/>
        <w:jc w:val="both"/>
        <w:rPr>
          <w:rFonts w:ascii="Tahoma" w:eastAsia="Times New Roman" w:hAnsi="Tahoma" w:cs="Tahoma"/>
        </w:rPr>
      </w:pPr>
    </w:p>
    <w:p w:rsidR="00740B3C" w:rsidRPr="00740B3C" w:rsidRDefault="00740B3C" w:rsidP="00E11E71">
      <w:pPr>
        <w:spacing w:before="100" w:beforeAutospacing="1" w:after="100" w:afterAutospacing="1" w:line="240" w:lineRule="auto"/>
        <w:jc w:val="both"/>
        <w:outlineLvl w:val="1"/>
        <w:rPr>
          <w:rFonts w:ascii="Tahoma" w:eastAsia="Times New Roman" w:hAnsi="Tahoma" w:cs="Tahoma"/>
          <w:b/>
          <w:bCs/>
        </w:rPr>
      </w:pPr>
      <w:r w:rsidRPr="00740B3C">
        <w:rPr>
          <w:rFonts w:ascii="Tahoma" w:eastAsia="Times New Roman" w:hAnsi="Tahoma" w:cs="Tahoma"/>
          <w:b/>
          <w:bCs/>
        </w:rPr>
        <w:t>THE CAMELA GROUPS ADVANTAGE</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 xml:space="preserve">At </w:t>
      </w:r>
      <w:proofErr w:type="spellStart"/>
      <w:r w:rsidRPr="00740B3C">
        <w:rPr>
          <w:rFonts w:ascii="Tahoma" w:eastAsia="Times New Roman" w:hAnsi="Tahoma" w:cs="Tahoma"/>
        </w:rPr>
        <w:t>Camela</w:t>
      </w:r>
      <w:proofErr w:type="spellEnd"/>
      <w:r w:rsidRPr="00740B3C">
        <w:rPr>
          <w:rFonts w:ascii="Tahoma" w:eastAsia="Times New Roman" w:hAnsi="Tahoma" w:cs="Tahoma"/>
        </w:rPr>
        <w:t xml:space="preserve"> Groups, we combine architectural creativity with construction engineering precision. Our approach is guided by:</w:t>
      </w:r>
    </w:p>
    <w:p w:rsidR="00740B3C" w:rsidRPr="00740B3C" w:rsidRDefault="00740B3C" w:rsidP="00E11E71">
      <w:pPr>
        <w:numPr>
          <w:ilvl w:val="0"/>
          <w:numId w:val="7"/>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Hospitality-grade material selection standards</w:t>
      </w:r>
    </w:p>
    <w:p w:rsidR="00740B3C" w:rsidRPr="00740B3C" w:rsidRDefault="00740B3C" w:rsidP="00E11E71">
      <w:pPr>
        <w:numPr>
          <w:ilvl w:val="0"/>
          <w:numId w:val="7"/>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Structural engineering compliance</w:t>
      </w:r>
    </w:p>
    <w:p w:rsidR="00740B3C" w:rsidRPr="00740B3C" w:rsidRDefault="00740B3C" w:rsidP="00E11E71">
      <w:pPr>
        <w:numPr>
          <w:ilvl w:val="0"/>
          <w:numId w:val="7"/>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Precision project execution methodology</w:t>
      </w:r>
    </w:p>
    <w:p w:rsidR="00740B3C" w:rsidRPr="00740B3C" w:rsidRDefault="00740B3C" w:rsidP="00E11E71">
      <w:pPr>
        <w:numPr>
          <w:ilvl w:val="0"/>
          <w:numId w:val="7"/>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Client partnership delivery model</w:t>
      </w:r>
    </w:p>
    <w:p w:rsidR="00740B3C" w:rsidRPr="00740B3C" w:rsidRDefault="00740B3C" w:rsidP="00E11E71">
      <w:pPr>
        <w:spacing w:before="100" w:beforeAutospacing="1" w:after="100" w:afterAutospacing="1" w:line="240" w:lineRule="auto"/>
        <w:rPr>
          <w:rFonts w:ascii="Tahoma" w:eastAsia="Times New Roman" w:hAnsi="Tahoma" w:cs="Tahoma"/>
        </w:rPr>
      </w:pPr>
      <w:r w:rsidRPr="00740B3C">
        <w:rPr>
          <w:rFonts w:ascii="Tahoma" w:eastAsia="Times New Roman" w:hAnsi="Tahoma" w:cs="Tahoma"/>
        </w:rPr>
        <w:t>Our philosophy remains:</w:t>
      </w:r>
      <w:r w:rsidR="00E11E71">
        <w:rPr>
          <w:rFonts w:ascii="Tahoma" w:eastAsia="Times New Roman" w:hAnsi="Tahoma" w:cs="Tahoma"/>
        </w:rPr>
        <w:t xml:space="preserve"> </w:t>
      </w:r>
      <w:r w:rsidRPr="00740B3C">
        <w:rPr>
          <w:rFonts w:ascii="Tahoma" w:eastAsia="Times New Roman" w:hAnsi="Tahoma" w:cs="Tahoma"/>
          <w:b/>
          <w:bCs/>
        </w:rPr>
        <w:t>Building Dreams. Crafting Excellence. Delivering Legacy Structures.</w:t>
      </w:r>
    </w:p>
    <w:p w:rsidR="00740B3C" w:rsidRPr="00740B3C" w:rsidRDefault="00740B3C" w:rsidP="00E11E71">
      <w:pPr>
        <w:spacing w:after="0" w:line="240" w:lineRule="auto"/>
        <w:jc w:val="center"/>
        <w:rPr>
          <w:rFonts w:ascii="Tahoma" w:eastAsia="Times New Roman" w:hAnsi="Tahoma" w:cs="Tahoma"/>
        </w:rPr>
      </w:pPr>
    </w:p>
    <w:p w:rsidR="00740B3C" w:rsidRPr="00740B3C" w:rsidRDefault="00740B3C" w:rsidP="00E11E71">
      <w:pPr>
        <w:spacing w:before="100" w:beforeAutospacing="1" w:after="100" w:afterAutospacing="1" w:line="240" w:lineRule="auto"/>
        <w:jc w:val="both"/>
        <w:outlineLvl w:val="1"/>
        <w:rPr>
          <w:rFonts w:ascii="Tahoma" w:eastAsia="Times New Roman" w:hAnsi="Tahoma" w:cs="Tahoma"/>
          <w:b/>
          <w:bCs/>
        </w:rPr>
      </w:pPr>
      <w:r w:rsidRPr="00740B3C">
        <w:rPr>
          <w:rFonts w:ascii="Tahoma" w:eastAsia="Times New Roman" w:hAnsi="Tahoma" w:cs="Tahoma"/>
          <w:b/>
          <w:bCs/>
        </w:rPr>
        <w:t>DOCUMENTATION &amp; PROFESSIONAL PORTFOLIO</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Attached to this proposal is our Professional Portfolio &amp; Project Catalog, showcasing:</w:t>
      </w:r>
    </w:p>
    <w:p w:rsidR="00740B3C" w:rsidRPr="00740B3C" w:rsidRDefault="00740B3C" w:rsidP="00E11E71">
      <w:pPr>
        <w:numPr>
          <w:ilvl w:val="0"/>
          <w:numId w:val="8"/>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Previous high-end construction and renovation projects</w:t>
      </w:r>
    </w:p>
    <w:p w:rsidR="00740B3C" w:rsidRPr="00740B3C" w:rsidRDefault="00740B3C" w:rsidP="00E11E71">
      <w:pPr>
        <w:numPr>
          <w:ilvl w:val="0"/>
          <w:numId w:val="8"/>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Material quality benchmarks</w:t>
      </w:r>
    </w:p>
    <w:p w:rsidR="00740B3C" w:rsidRPr="00740B3C" w:rsidRDefault="00740B3C" w:rsidP="00E11E71">
      <w:pPr>
        <w:numPr>
          <w:ilvl w:val="0"/>
          <w:numId w:val="8"/>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Interior finishing standards</w:t>
      </w:r>
    </w:p>
    <w:p w:rsidR="00740B3C" w:rsidRPr="00740B3C" w:rsidRDefault="00740B3C" w:rsidP="00E11E71">
      <w:pPr>
        <w:numPr>
          <w:ilvl w:val="0"/>
          <w:numId w:val="8"/>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lastRenderedPageBreak/>
        <w:t>Luxury hospitality design implementations</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We specifically recommend review of our Luxury Hospitality project category for project alignment reference.</w:t>
      </w:r>
    </w:p>
    <w:p w:rsidR="00740B3C" w:rsidRPr="00740B3C" w:rsidRDefault="00740B3C" w:rsidP="00E11E71">
      <w:pPr>
        <w:spacing w:after="0" w:line="240" w:lineRule="auto"/>
        <w:jc w:val="both"/>
        <w:rPr>
          <w:rFonts w:ascii="Tahoma" w:eastAsia="Times New Roman" w:hAnsi="Tahoma" w:cs="Tahoma"/>
        </w:rPr>
      </w:pPr>
    </w:p>
    <w:p w:rsidR="00740B3C" w:rsidRPr="00740B3C" w:rsidRDefault="00740B3C" w:rsidP="00E11E71">
      <w:pPr>
        <w:spacing w:before="100" w:beforeAutospacing="1" w:after="100" w:afterAutospacing="1" w:line="240" w:lineRule="auto"/>
        <w:jc w:val="both"/>
        <w:outlineLvl w:val="1"/>
        <w:rPr>
          <w:rFonts w:ascii="Tahoma" w:eastAsia="Times New Roman" w:hAnsi="Tahoma" w:cs="Tahoma"/>
          <w:b/>
          <w:bCs/>
        </w:rPr>
      </w:pPr>
      <w:r w:rsidRPr="00740B3C">
        <w:rPr>
          <w:rFonts w:ascii="Tahoma" w:eastAsia="Times New Roman" w:hAnsi="Tahoma" w:cs="Tahoma"/>
          <w:b/>
          <w:bCs/>
        </w:rPr>
        <w:t>NEXT STEPS</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We respectfully propose:</w:t>
      </w:r>
    </w:p>
    <w:p w:rsidR="00740B3C" w:rsidRPr="00740B3C" w:rsidRDefault="00740B3C" w:rsidP="00E11E71">
      <w:pPr>
        <w:numPr>
          <w:ilvl w:val="0"/>
          <w:numId w:val="9"/>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Executive Introduction Meeting</w:t>
      </w:r>
    </w:p>
    <w:p w:rsidR="00740B3C" w:rsidRPr="00740B3C" w:rsidRDefault="00740B3C" w:rsidP="00E11E71">
      <w:pPr>
        <w:numPr>
          <w:ilvl w:val="0"/>
          <w:numId w:val="9"/>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Joint Technical Site Walkthrough</w:t>
      </w:r>
    </w:p>
    <w:p w:rsidR="00740B3C" w:rsidRPr="00740B3C" w:rsidRDefault="00740B3C" w:rsidP="00E11E71">
      <w:pPr>
        <w:numPr>
          <w:ilvl w:val="0"/>
          <w:numId w:val="9"/>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Client Vision Alignment Session</w:t>
      </w:r>
    </w:p>
    <w:p w:rsidR="00740B3C" w:rsidRPr="00740B3C" w:rsidRDefault="00740B3C" w:rsidP="00E11E71">
      <w:pPr>
        <w:numPr>
          <w:ilvl w:val="0"/>
          <w:numId w:val="9"/>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Detailed Bill of Quantities (BOQ) Development</w:t>
      </w:r>
    </w:p>
    <w:p w:rsidR="00740B3C" w:rsidRPr="00740B3C" w:rsidRDefault="00740B3C" w:rsidP="00E11E71">
      <w:pPr>
        <w:numPr>
          <w:ilvl w:val="0"/>
          <w:numId w:val="9"/>
        </w:num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Final Project Costing &amp; Implementation Framework</w:t>
      </w:r>
    </w:p>
    <w:p w:rsidR="00740B3C" w:rsidRPr="00740B3C" w:rsidRDefault="00740B3C" w:rsidP="00E11E71">
      <w:pPr>
        <w:spacing w:after="0" w:line="240" w:lineRule="auto"/>
        <w:jc w:val="both"/>
        <w:rPr>
          <w:rFonts w:ascii="Tahoma" w:eastAsia="Times New Roman" w:hAnsi="Tahoma" w:cs="Tahoma"/>
        </w:rPr>
      </w:pPr>
    </w:p>
    <w:p w:rsidR="00740B3C" w:rsidRPr="00740B3C" w:rsidRDefault="00740B3C" w:rsidP="00E11E71">
      <w:pPr>
        <w:spacing w:before="100" w:beforeAutospacing="1" w:after="100" w:afterAutospacing="1" w:line="240" w:lineRule="auto"/>
        <w:jc w:val="both"/>
        <w:outlineLvl w:val="1"/>
        <w:rPr>
          <w:rFonts w:ascii="Tahoma" w:eastAsia="Times New Roman" w:hAnsi="Tahoma" w:cs="Tahoma"/>
          <w:b/>
          <w:bCs/>
        </w:rPr>
      </w:pPr>
      <w:r w:rsidRPr="00740B3C">
        <w:rPr>
          <w:rFonts w:ascii="Tahoma" w:eastAsia="Times New Roman" w:hAnsi="Tahoma" w:cs="Tahoma"/>
          <w:b/>
          <w:bCs/>
        </w:rPr>
        <w:t>STRATEGIC PARTNERSHIP COMMITMENT</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This proposal represents more than a facility upgrade initiative. It represents a strategic partnership opportunity to position Ibiza Hotels &amp; Resorts as the definitive luxury hospitality destination within the region.</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We are committed to delivering a transformation that is structurally sound, visually iconic, and commercially impactful.</w:t>
      </w:r>
    </w:p>
    <w:p w:rsidR="00740B3C" w:rsidRPr="00740B3C" w:rsidRDefault="00740B3C" w:rsidP="00E11E71">
      <w:pPr>
        <w:spacing w:before="100" w:beforeAutospacing="1" w:after="100" w:afterAutospacing="1" w:line="240" w:lineRule="auto"/>
        <w:jc w:val="both"/>
        <w:rPr>
          <w:rFonts w:ascii="Tahoma" w:eastAsia="Times New Roman" w:hAnsi="Tahoma" w:cs="Tahoma"/>
        </w:rPr>
      </w:pPr>
      <w:r w:rsidRPr="00740B3C">
        <w:rPr>
          <w:rFonts w:ascii="Tahoma" w:eastAsia="Times New Roman" w:hAnsi="Tahoma" w:cs="Tahoma"/>
        </w:rPr>
        <w:t xml:space="preserve">Thank you for your time, consideration, and continued contribution to premium hospitality standards in </w:t>
      </w:r>
      <w:proofErr w:type="spellStart"/>
      <w:r w:rsidRPr="00740B3C">
        <w:rPr>
          <w:rFonts w:ascii="Tahoma" w:eastAsia="Times New Roman" w:hAnsi="Tahoma" w:cs="Tahoma"/>
        </w:rPr>
        <w:t>Aba</w:t>
      </w:r>
      <w:proofErr w:type="spellEnd"/>
      <w:r w:rsidRPr="00740B3C">
        <w:rPr>
          <w:rFonts w:ascii="Tahoma" w:eastAsia="Times New Roman" w:hAnsi="Tahoma" w:cs="Tahoma"/>
        </w:rPr>
        <w:t>.</w:t>
      </w:r>
    </w:p>
    <w:p w:rsidR="00740B3C" w:rsidRDefault="00740B3C" w:rsidP="00E11E71">
      <w:pPr>
        <w:spacing w:after="0" w:line="240" w:lineRule="auto"/>
        <w:jc w:val="both"/>
        <w:rPr>
          <w:rFonts w:ascii="Tahoma" w:eastAsia="Times New Roman" w:hAnsi="Tahoma" w:cs="Tahoma"/>
        </w:rPr>
      </w:pPr>
      <w:r w:rsidRPr="00740B3C">
        <w:rPr>
          <w:rFonts w:ascii="Tahoma" w:eastAsia="Times New Roman" w:hAnsi="Tahoma" w:cs="Tahoma"/>
        </w:rPr>
        <w:t>Respectfully,</w:t>
      </w:r>
    </w:p>
    <w:p w:rsidR="00E11E71" w:rsidRPr="00740B3C" w:rsidRDefault="00E11E71" w:rsidP="00E11E71">
      <w:pPr>
        <w:spacing w:after="0" w:line="240" w:lineRule="auto"/>
        <w:jc w:val="both"/>
        <w:rPr>
          <w:rFonts w:ascii="Tahoma" w:eastAsia="Times New Roman" w:hAnsi="Tahoma" w:cs="Tahoma"/>
        </w:rPr>
      </w:pPr>
    </w:p>
    <w:p w:rsidR="00740B3C" w:rsidRDefault="00740B3C" w:rsidP="00E11E71">
      <w:pPr>
        <w:spacing w:after="0" w:line="240" w:lineRule="auto"/>
        <w:rPr>
          <w:rFonts w:ascii="Tahoma" w:eastAsia="Times New Roman" w:hAnsi="Tahoma" w:cs="Tahoma"/>
          <w:b/>
          <w:bCs/>
        </w:rPr>
      </w:pPr>
      <w:r w:rsidRPr="00740B3C">
        <w:rPr>
          <w:rFonts w:ascii="Tahoma" w:eastAsia="Times New Roman" w:hAnsi="Tahoma" w:cs="Tahoma"/>
          <w:b/>
          <w:bCs/>
        </w:rPr>
        <w:t>_________________</w:t>
      </w:r>
      <w:r w:rsidR="00E11E71">
        <w:rPr>
          <w:rFonts w:ascii="Tahoma" w:eastAsia="Times New Roman" w:hAnsi="Tahoma" w:cs="Tahoma"/>
          <w:b/>
          <w:bCs/>
        </w:rPr>
        <w:t>______</w:t>
      </w:r>
    </w:p>
    <w:p w:rsidR="00E11E71" w:rsidRPr="00740B3C" w:rsidRDefault="00E11E71" w:rsidP="00E11E71">
      <w:pPr>
        <w:spacing w:after="0" w:line="240" w:lineRule="auto"/>
        <w:rPr>
          <w:rFonts w:ascii="Tahoma" w:eastAsia="Times New Roman" w:hAnsi="Tahoma" w:cs="Tahoma"/>
          <w:b/>
          <w:bCs/>
        </w:rPr>
      </w:pPr>
    </w:p>
    <w:p w:rsidR="00740B3C" w:rsidRPr="00740B3C" w:rsidRDefault="00740B3C" w:rsidP="00E11E71">
      <w:pPr>
        <w:spacing w:after="0" w:line="240" w:lineRule="auto"/>
        <w:rPr>
          <w:rFonts w:ascii="Tahoma" w:eastAsia="Times New Roman" w:hAnsi="Tahoma" w:cs="Tahoma"/>
        </w:rPr>
      </w:pPr>
      <w:r w:rsidRPr="00740B3C">
        <w:rPr>
          <w:rFonts w:ascii="Tahoma" w:eastAsia="Times New Roman" w:hAnsi="Tahoma" w:cs="Tahoma"/>
          <w:b/>
          <w:bCs/>
        </w:rPr>
        <w:t>PRINCE CHIMEZIE NWADIKE</w:t>
      </w:r>
      <w:r w:rsidRPr="00740B3C">
        <w:rPr>
          <w:rFonts w:ascii="Tahoma" w:eastAsia="Times New Roman" w:hAnsi="Tahoma" w:cs="Tahoma"/>
        </w:rPr>
        <w:br/>
        <w:t xml:space="preserve">CEO, </w:t>
      </w:r>
      <w:proofErr w:type="spellStart"/>
      <w:r w:rsidRPr="00740B3C">
        <w:rPr>
          <w:rFonts w:ascii="Tahoma" w:eastAsia="Times New Roman" w:hAnsi="Tahoma" w:cs="Tahoma"/>
        </w:rPr>
        <w:t>Camela</w:t>
      </w:r>
      <w:proofErr w:type="spellEnd"/>
      <w:r w:rsidRPr="00740B3C">
        <w:rPr>
          <w:rFonts w:ascii="Tahoma" w:eastAsia="Times New Roman" w:hAnsi="Tahoma" w:cs="Tahoma"/>
        </w:rPr>
        <w:t xml:space="preserve"> Groups</w:t>
      </w:r>
    </w:p>
    <w:p w:rsidR="00740B3C" w:rsidRPr="00740B3C" w:rsidRDefault="00740B3C" w:rsidP="00E11E71">
      <w:pPr>
        <w:spacing w:after="0" w:line="240" w:lineRule="auto"/>
        <w:rPr>
          <w:rFonts w:ascii="Tahoma" w:eastAsia="Times New Roman" w:hAnsi="Tahoma" w:cs="Tahoma"/>
        </w:rPr>
      </w:pPr>
      <w:r w:rsidRPr="00740B3C">
        <w:rPr>
          <w:rFonts w:ascii="Tahoma" w:eastAsia="Times New Roman" w:hAnsi="Tahoma" w:cs="Tahoma"/>
        </w:rPr>
        <w:t>+2349032877379</w:t>
      </w:r>
    </w:p>
    <w:p w:rsidR="006F20AB" w:rsidRPr="00740B3C" w:rsidRDefault="006F20AB" w:rsidP="00E11E71">
      <w:pPr>
        <w:spacing w:after="0"/>
        <w:rPr>
          <w:rFonts w:ascii="Tahoma" w:hAnsi="Tahoma" w:cs="Tahoma"/>
        </w:rPr>
      </w:pPr>
    </w:p>
    <w:sectPr w:rsidR="006F20AB" w:rsidRPr="00740B3C" w:rsidSect="00740B3C">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722CB"/>
    <w:multiLevelType w:val="multilevel"/>
    <w:tmpl w:val="077C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14510"/>
    <w:multiLevelType w:val="multilevel"/>
    <w:tmpl w:val="67BC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068E3"/>
    <w:multiLevelType w:val="multilevel"/>
    <w:tmpl w:val="16BC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C292D"/>
    <w:multiLevelType w:val="multilevel"/>
    <w:tmpl w:val="96A2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E394D"/>
    <w:multiLevelType w:val="multilevel"/>
    <w:tmpl w:val="5E1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C67149"/>
    <w:multiLevelType w:val="multilevel"/>
    <w:tmpl w:val="B1D0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7D42EC"/>
    <w:multiLevelType w:val="multilevel"/>
    <w:tmpl w:val="10E6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746CF7"/>
    <w:multiLevelType w:val="multilevel"/>
    <w:tmpl w:val="39664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343807"/>
    <w:multiLevelType w:val="multilevel"/>
    <w:tmpl w:val="42A047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78A94A1A"/>
    <w:multiLevelType w:val="multilevel"/>
    <w:tmpl w:val="26C8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6"/>
  </w:num>
  <w:num w:numId="5">
    <w:abstractNumId w:val="9"/>
  </w:num>
  <w:num w:numId="6">
    <w:abstractNumId w:val="1"/>
  </w:num>
  <w:num w:numId="7">
    <w:abstractNumId w:val="5"/>
  </w:num>
  <w:num w:numId="8">
    <w:abstractNumId w:val="2"/>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40B3C"/>
    <w:rsid w:val="006F20AB"/>
    <w:rsid w:val="00740B3C"/>
    <w:rsid w:val="00E11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AB"/>
  </w:style>
  <w:style w:type="paragraph" w:styleId="Heading1">
    <w:name w:val="heading 1"/>
    <w:basedOn w:val="Normal"/>
    <w:link w:val="Heading1Char"/>
    <w:uiPriority w:val="9"/>
    <w:qFormat/>
    <w:rsid w:val="00740B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0B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0B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B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0B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0B3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40B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0B3C"/>
    <w:rPr>
      <w:b/>
      <w:bCs/>
    </w:rPr>
  </w:style>
  <w:style w:type="paragraph" w:styleId="BalloonText">
    <w:name w:val="Balloon Text"/>
    <w:basedOn w:val="Normal"/>
    <w:link w:val="BalloonTextChar"/>
    <w:uiPriority w:val="99"/>
    <w:semiHidden/>
    <w:unhideWhenUsed/>
    <w:rsid w:val="00740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B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964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2026-02-17T16:08:00Z</dcterms:created>
  <dcterms:modified xsi:type="dcterms:W3CDTF">2026-02-17T16:26:00Z</dcterms:modified>
</cp:coreProperties>
</file>